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34E2" w14:textId="65442251" w:rsidR="001B531B" w:rsidRDefault="001B531B" w:rsidP="001B531B">
      <w:pPr>
        <w:jc w:val="center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01E55E2A" wp14:editId="575A117A">
            <wp:extent cx="2476500" cy="971550"/>
            <wp:effectExtent l="0" t="0" r="0" b="0"/>
            <wp:docPr id="1" name="Picture 1" descr="cid:image001.png@01D774B9.664EC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74B9.664EC8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BE5DC" w14:textId="0DC4EC53" w:rsidR="00FD4452" w:rsidRDefault="001B531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</w:t>
      </w:r>
      <w:r w:rsidR="0004380C" w:rsidRPr="003C12C6">
        <w:rPr>
          <w:rFonts w:ascii="Arial Narrow" w:hAnsi="Arial Narrow"/>
          <w:sz w:val="24"/>
          <w:szCs w:val="24"/>
        </w:rPr>
        <w:t xml:space="preserve">cant </w:t>
      </w:r>
      <w:r w:rsidR="0050112A" w:rsidRPr="003C12C6">
        <w:rPr>
          <w:rFonts w:ascii="Arial Narrow" w:hAnsi="Arial Narrow"/>
          <w:sz w:val="24"/>
          <w:szCs w:val="24"/>
        </w:rPr>
        <w:t>-- Bilingual</w:t>
      </w:r>
      <w:r w:rsidR="00112E2A">
        <w:rPr>
          <w:rFonts w:ascii="Arial Narrow" w:hAnsi="Arial Narrow"/>
          <w:sz w:val="24"/>
          <w:szCs w:val="24"/>
        </w:rPr>
        <w:t xml:space="preserve"> </w:t>
      </w:r>
      <w:r w:rsidR="008A53B4">
        <w:rPr>
          <w:rFonts w:ascii="Arial Narrow" w:hAnsi="Arial Narrow"/>
          <w:sz w:val="24"/>
          <w:szCs w:val="24"/>
        </w:rPr>
        <w:t xml:space="preserve">Community Health Worker </w:t>
      </w:r>
      <w:r w:rsidR="0004380C" w:rsidRPr="003C12C6">
        <w:rPr>
          <w:rFonts w:ascii="Arial Narrow" w:hAnsi="Arial Narrow"/>
          <w:sz w:val="24"/>
          <w:szCs w:val="24"/>
        </w:rPr>
        <w:t xml:space="preserve"> </w:t>
      </w:r>
    </w:p>
    <w:p w14:paraId="7775599D" w14:textId="40699C57" w:rsidR="0050112A" w:rsidRPr="003C12C6" w:rsidRDefault="0050112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Salary-$46,800.00 plus fringe benefits</w:t>
      </w:r>
    </w:p>
    <w:p w14:paraId="37840B9F" w14:textId="585ECED2" w:rsidR="0004380C" w:rsidRPr="003C12C6" w:rsidRDefault="0004380C">
      <w:pPr>
        <w:rPr>
          <w:rFonts w:ascii="Arial Narrow" w:hAnsi="Arial Narrow"/>
          <w:sz w:val="24"/>
          <w:szCs w:val="24"/>
        </w:rPr>
      </w:pPr>
      <w:r w:rsidRPr="003C12C6">
        <w:rPr>
          <w:rFonts w:ascii="Arial Narrow" w:hAnsi="Arial Narrow"/>
          <w:b/>
          <w:bCs/>
          <w:sz w:val="24"/>
          <w:szCs w:val="24"/>
        </w:rPr>
        <w:t>Minimum Requirements for the Position</w:t>
      </w:r>
      <w:r w:rsidRPr="003C12C6">
        <w:rPr>
          <w:rFonts w:ascii="Arial Narrow" w:hAnsi="Arial Narrow"/>
          <w:sz w:val="24"/>
          <w:szCs w:val="24"/>
        </w:rPr>
        <w:t xml:space="preserve">: </w:t>
      </w:r>
      <w:r w:rsidR="007310CE">
        <w:rPr>
          <w:rFonts w:ascii="Arial Narrow" w:hAnsi="Arial Narrow"/>
          <w:sz w:val="24"/>
          <w:szCs w:val="24"/>
        </w:rPr>
        <w:t>bachelor’s</w:t>
      </w:r>
      <w:r w:rsidR="00B155E1">
        <w:rPr>
          <w:rFonts w:ascii="Arial Narrow" w:hAnsi="Arial Narrow"/>
          <w:sz w:val="24"/>
          <w:szCs w:val="24"/>
        </w:rPr>
        <w:t xml:space="preserve"> degree</w:t>
      </w:r>
      <w:r w:rsidRPr="003C12C6">
        <w:rPr>
          <w:rFonts w:ascii="Arial Narrow" w:hAnsi="Arial Narrow"/>
          <w:sz w:val="24"/>
          <w:szCs w:val="24"/>
        </w:rPr>
        <w:t xml:space="preserve"> public health, social work, education, </w:t>
      </w:r>
      <w:r w:rsidR="007310CE">
        <w:rPr>
          <w:rFonts w:ascii="Arial Narrow" w:hAnsi="Arial Narrow"/>
          <w:sz w:val="24"/>
          <w:szCs w:val="24"/>
        </w:rPr>
        <w:t xml:space="preserve">psychology, </w:t>
      </w:r>
      <w:r w:rsidRPr="003C12C6">
        <w:rPr>
          <w:rFonts w:ascii="Arial Narrow" w:hAnsi="Arial Narrow"/>
          <w:sz w:val="24"/>
          <w:szCs w:val="24"/>
        </w:rPr>
        <w:t xml:space="preserve">public administration, or similar fields with at least four years of experience working in the community-based settings, non-profit organizations, state government, or similar settings. </w:t>
      </w:r>
    </w:p>
    <w:p w14:paraId="35F5DBF7" w14:textId="675334DF" w:rsidR="0004380C" w:rsidRPr="003C12C6" w:rsidRDefault="0004380C">
      <w:pPr>
        <w:rPr>
          <w:rFonts w:ascii="Arial Narrow" w:hAnsi="Arial Narrow"/>
          <w:sz w:val="24"/>
          <w:szCs w:val="24"/>
        </w:rPr>
      </w:pPr>
      <w:r w:rsidRPr="003C12C6">
        <w:rPr>
          <w:rFonts w:ascii="Arial Narrow" w:hAnsi="Arial Narrow"/>
          <w:b/>
          <w:bCs/>
          <w:sz w:val="24"/>
          <w:szCs w:val="24"/>
        </w:rPr>
        <w:t>What skills and abilities are needed by an employee upon entry to this job including any special certifications or license?</w:t>
      </w:r>
      <w:r w:rsidRPr="003C12C6">
        <w:rPr>
          <w:rFonts w:ascii="Arial Narrow" w:hAnsi="Arial Narrow"/>
          <w:sz w:val="24"/>
          <w:szCs w:val="24"/>
        </w:rPr>
        <w:t xml:space="preserve"> </w:t>
      </w:r>
      <w:r w:rsidR="00AF5EA5" w:rsidRPr="003C12C6">
        <w:rPr>
          <w:rFonts w:ascii="Arial Narrow" w:hAnsi="Arial Narrow"/>
          <w:sz w:val="24"/>
          <w:szCs w:val="24"/>
        </w:rPr>
        <w:t xml:space="preserve">– </w:t>
      </w:r>
      <w:r w:rsidR="00112E2A">
        <w:rPr>
          <w:rFonts w:ascii="Arial Narrow" w:hAnsi="Arial Narrow"/>
          <w:sz w:val="24"/>
          <w:szCs w:val="24"/>
        </w:rPr>
        <w:t xml:space="preserve"> Speak, read, and write fluently in Spanish and English. </w:t>
      </w:r>
      <w:r w:rsidR="007310CE">
        <w:rPr>
          <w:rFonts w:ascii="Arial Narrow" w:hAnsi="Arial Narrow"/>
          <w:sz w:val="24"/>
          <w:szCs w:val="24"/>
        </w:rPr>
        <w:t>Community</w:t>
      </w:r>
      <w:r w:rsidR="00BF0407">
        <w:rPr>
          <w:rFonts w:ascii="Arial Narrow" w:hAnsi="Arial Narrow"/>
          <w:sz w:val="24"/>
          <w:szCs w:val="24"/>
        </w:rPr>
        <w:t xml:space="preserve"> Health Worker certification is preferred but not required</w:t>
      </w:r>
    </w:p>
    <w:p w14:paraId="41F7A46B" w14:textId="63A40622" w:rsidR="0004380C" w:rsidRPr="003C12C6" w:rsidRDefault="0004380C">
      <w:pPr>
        <w:rPr>
          <w:rFonts w:ascii="Arial Narrow" w:hAnsi="Arial Narrow"/>
          <w:sz w:val="24"/>
          <w:szCs w:val="24"/>
        </w:rPr>
      </w:pPr>
      <w:r w:rsidRPr="001D58FD">
        <w:rPr>
          <w:rFonts w:ascii="Arial Narrow" w:hAnsi="Arial Narrow"/>
          <w:b/>
          <w:bCs/>
          <w:sz w:val="24"/>
          <w:szCs w:val="24"/>
        </w:rPr>
        <w:t>The candidate needs experience</w:t>
      </w:r>
      <w:r w:rsidR="00AF5EA5" w:rsidRPr="003C12C6">
        <w:rPr>
          <w:rFonts w:ascii="Arial Narrow" w:hAnsi="Arial Narrow"/>
          <w:sz w:val="24"/>
          <w:szCs w:val="24"/>
        </w:rPr>
        <w:t>:</w:t>
      </w:r>
      <w:r w:rsidRPr="003C12C6">
        <w:rPr>
          <w:rFonts w:ascii="Arial Narrow" w:hAnsi="Arial Narrow"/>
          <w:sz w:val="24"/>
          <w:szCs w:val="24"/>
        </w:rPr>
        <w:t xml:space="preserve"> </w:t>
      </w:r>
      <w:r w:rsidR="00B62EE0" w:rsidRPr="003C12C6">
        <w:rPr>
          <w:rFonts w:ascii="Arial Narrow" w:hAnsi="Arial Narrow"/>
          <w:sz w:val="24"/>
          <w:szCs w:val="24"/>
        </w:rPr>
        <w:t xml:space="preserve">with </w:t>
      </w:r>
      <w:r w:rsidRPr="003C12C6">
        <w:rPr>
          <w:rFonts w:ascii="Arial Narrow" w:hAnsi="Arial Narrow"/>
          <w:sz w:val="24"/>
          <w:szCs w:val="24"/>
        </w:rPr>
        <w:t>Type 2 diabetes and/or other chronic diseases,</w:t>
      </w:r>
      <w:r w:rsidR="0092315D" w:rsidRPr="003C12C6">
        <w:rPr>
          <w:rFonts w:ascii="Arial Narrow" w:hAnsi="Arial Narrow"/>
          <w:sz w:val="24"/>
          <w:szCs w:val="24"/>
        </w:rPr>
        <w:t xml:space="preserve"> working with African American and/or Hispanic </w:t>
      </w:r>
      <w:r w:rsidR="00BC6F76" w:rsidRPr="003C12C6">
        <w:rPr>
          <w:rFonts w:ascii="Arial Narrow" w:hAnsi="Arial Narrow"/>
          <w:sz w:val="24"/>
          <w:szCs w:val="24"/>
        </w:rPr>
        <w:t>populations,</w:t>
      </w:r>
      <w:r w:rsidR="00DF39C1" w:rsidRPr="003C12C6">
        <w:rPr>
          <w:rFonts w:ascii="Arial Narrow" w:hAnsi="Arial Narrow"/>
          <w:sz w:val="24"/>
          <w:szCs w:val="24"/>
        </w:rPr>
        <w:t xml:space="preserve"> </w:t>
      </w:r>
      <w:r w:rsidR="00A57722">
        <w:rPr>
          <w:rFonts w:ascii="Arial Narrow" w:hAnsi="Arial Narrow"/>
          <w:sz w:val="24"/>
          <w:szCs w:val="24"/>
        </w:rPr>
        <w:t>facilitation skills</w:t>
      </w:r>
      <w:r w:rsidR="00DF39C1" w:rsidRPr="003C12C6">
        <w:rPr>
          <w:rFonts w:ascii="Arial Narrow" w:hAnsi="Arial Narrow"/>
          <w:sz w:val="24"/>
          <w:szCs w:val="24"/>
        </w:rPr>
        <w:t>,</w:t>
      </w:r>
      <w:r w:rsidRPr="003C12C6">
        <w:rPr>
          <w:rFonts w:ascii="Arial Narrow" w:hAnsi="Arial Narrow"/>
          <w:sz w:val="24"/>
          <w:szCs w:val="24"/>
        </w:rPr>
        <w:t xml:space="preserve"> </w:t>
      </w:r>
      <w:r w:rsidR="00A57722">
        <w:rPr>
          <w:rFonts w:ascii="Arial Narrow" w:hAnsi="Arial Narrow"/>
          <w:sz w:val="24"/>
          <w:szCs w:val="24"/>
        </w:rPr>
        <w:t xml:space="preserve">motivational interviewing skills, </w:t>
      </w:r>
      <w:r w:rsidR="005679B4">
        <w:rPr>
          <w:rFonts w:ascii="Arial Narrow" w:hAnsi="Arial Narrow"/>
          <w:sz w:val="24"/>
          <w:szCs w:val="24"/>
        </w:rPr>
        <w:t>adult learning, social media,</w:t>
      </w:r>
      <w:r w:rsidR="00B75575">
        <w:rPr>
          <w:rFonts w:ascii="Arial Narrow" w:hAnsi="Arial Narrow"/>
          <w:sz w:val="24"/>
          <w:szCs w:val="24"/>
        </w:rPr>
        <w:t xml:space="preserve"> text messaging,</w:t>
      </w:r>
      <w:r w:rsidR="005679B4">
        <w:rPr>
          <w:rFonts w:ascii="Arial Narrow" w:hAnsi="Arial Narrow"/>
          <w:sz w:val="24"/>
          <w:szCs w:val="24"/>
        </w:rPr>
        <w:t xml:space="preserve"> community engagement,</w:t>
      </w:r>
      <w:r w:rsidR="00A57722">
        <w:rPr>
          <w:rFonts w:ascii="Arial Narrow" w:hAnsi="Arial Narrow"/>
          <w:sz w:val="24"/>
          <w:szCs w:val="24"/>
        </w:rPr>
        <w:t xml:space="preserve"> </w:t>
      </w:r>
      <w:r w:rsidRPr="003C12C6">
        <w:rPr>
          <w:rFonts w:ascii="Arial Narrow" w:hAnsi="Arial Narrow"/>
          <w:sz w:val="24"/>
          <w:szCs w:val="24"/>
        </w:rPr>
        <w:t>health education program planning and implementation</w:t>
      </w:r>
      <w:r w:rsidR="0065244D" w:rsidRPr="003C12C6">
        <w:rPr>
          <w:rFonts w:ascii="Arial Narrow" w:hAnsi="Arial Narrow"/>
          <w:sz w:val="24"/>
          <w:szCs w:val="24"/>
        </w:rPr>
        <w:t>,</w:t>
      </w:r>
      <w:r w:rsidRPr="003C12C6">
        <w:rPr>
          <w:rFonts w:ascii="Arial Narrow" w:hAnsi="Arial Narrow"/>
          <w:sz w:val="24"/>
          <w:szCs w:val="24"/>
        </w:rPr>
        <w:t xml:space="preserve"> written and oral communication</w:t>
      </w:r>
      <w:r w:rsidR="005679B4">
        <w:rPr>
          <w:rFonts w:ascii="Arial Narrow" w:hAnsi="Arial Narrow"/>
          <w:sz w:val="24"/>
          <w:szCs w:val="24"/>
        </w:rPr>
        <w:t xml:space="preserve"> skills</w:t>
      </w:r>
      <w:r w:rsidRPr="003C12C6">
        <w:rPr>
          <w:rFonts w:ascii="Arial Narrow" w:hAnsi="Arial Narrow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2"/>
        <w:gridCol w:w="1135"/>
        <w:gridCol w:w="1243"/>
      </w:tblGrid>
      <w:tr w:rsidR="0004380C" w:rsidRPr="003C12C6" w14:paraId="1BC015C4" w14:textId="77777777" w:rsidTr="00FE60A9">
        <w:tc>
          <w:tcPr>
            <w:tcW w:w="9350" w:type="dxa"/>
            <w:gridSpan w:val="3"/>
          </w:tcPr>
          <w:p w14:paraId="1451A8A9" w14:textId="7E2044DF" w:rsidR="0004380C" w:rsidRPr="003C12C6" w:rsidRDefault="0004380C">
            <w:pPr>
              <w:rPr>
                <w:rFonts w:ascii="Arial Narrow" w:hAnsi="Arial Narrow"/>
                <w:sz w:val="24"/>
                <w:szCs w:val="24"/>
              </w:rPr>
            </w:pPr>
            <w:r w:rsidRPr="003C12C6">
              <w:rPr>
                <w:rFonts w:ascii="Arial Narrow" w:hAnsi="Arial Narrow"/>
                <w:b/>
                <w:bCs/>
                <w:sz w:val="24"/>
                <w:szCs w:val="24"/>
              </w:rPr>
              <w:t>Job Purpose</w:t>
            </w:r>
            <w:r w:rsidRPr="003C12C6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6818DA">
              <w:rPr>
                <w:rFonts w:ascii="Arial Narrow" w:hAnsi="Arial Narrow"/>
                <w:sz w:val="24"/>
                <w:szCs w:val="24"/>
              </w:rPr>
              <w:t xml:space="preserve">Engage the Hispanic </w:t>
            </w:r>
            <w:r w:rsidR="00094F75">
              <w:rPr>
                <w:rFonts w:ascii="Arial Narrow" w:hAnsi="Arial Narrow"/>
                <w:sz w:val="24"/>
                <w:szCs w:val="24"/>
              </w:rPr>
              <w:t>families</w:t>
            </w:r>
            <w:r w:rsidR="006818D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94F75">
              <w:rPr>
                <w:rFonts w:ascii="Arial Narrow" w:hAnsi="Arial Narrow"/>
                <w:sz w:val="24"/>
                <w:szCs w:val="24"/>
              </w:rPr>
              <w:t xml:space="preserve">with diabetes </w:t>
            </w:r>
            <w:r w:rsidR="006818DA">
              <w:rPr>
                <w:rFonts w:ascii="Arial Narrow" w:hAnsi="Arial Narrow"/>
                <w:sz w:val="24"/>
                <w:szCs w:val="24"/>
              </w:rPr>
              <w:t xml:space="preserve">living in Cayce, West Columbia, and surrounding Richland and Lexington County communities </w:t>
            </w:r>
            <w:r w:rsidR="00E83E0F">
              <w:rPr>
                <w:rFonts w:ascii="Arial Narrow" w:hAnsi="Arial Narrow"/>
                <w:sz w:val="24"/>
                <w:szCs w:val="24"/>
              </w:rPr>
              <w:t xml:space="preserve">to </w:t>
            </w:r>
            <w:r w:rsidR="00FD1229">
              <w:rPr>
                <w:rFonts w:ascii="Arial Narrow" w:hAnsi="Arial Narrow"/>
                <w:sz w:val="24"/>
                <w:szCs w:val="24"/>
              </w:rPr>
              <w:t>par</w:t>
            </w:r>
            <w:r w:rsidR="00734FBF">
              <w:rPr>
                <w:rFonts w:ascii="Arial Narrow" w:hAnsi="Arial Narrow"/>
                <w:sz w:val="24"/>
                <w:szCs w:val="24"/>
              </w:rPr>
              <w:t>ticipate in the</w:t>
            </w:r>
            <w:r w:rsidR="00E83E0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34FBF" w:rsidRPr="003C12C6">
              <w:rPr>
                <w:rFonts w:ascii="Arial Narrow" w:hAnsi="Arial Narrow"/>
                <w:sz w:val="24"/>
                <w:szCs w:val="24"/>
              </w:rPr>
              <w:t>Diabetes Intervention Program (DIP)</w:t>
            </w:r>
            <w:r w:rsidR="00734FBF">
              <w:rPr>
                <w:rFonts w:ascii="Arial Narrow" w:hAnsi="Arial Narrow"/>
                <w:sz w:val="24"/>
                <w:szCs w:val="24"/>
              </w:rPr>
              <w:t xml:space="preserve"> and </w:t>
            </w:r>
            <w:r w:rsidR="00E83E0F">
              <w:rPr>
                <w:rFonts w:ascii="Arial Narrow" w:hAnsi="Arial Narrow"/>
                <w:sz w:val="24"/>
                <w:szCs w:val="24"/>
              </w:rPr>
              <w:t xml:space="preserve">implement the Intensive Lifestyle Intervention </w:t>
            </w:r>
            <w:r w:rsidR="00466937">
              <w:rPr>
                <w:rFonts w:ascii="Arial Narrow" w:hAnsi="Arial Narrow"/>
                <w:sz w:val="24"/>
                <w:szCs w:val="24"/>
              </w:rPr>
              <w:t>and booster sessions</w:t>
            </w:r>
            <w:r w:rsidR="00BB6E90">
              <w:rPr>
                <w:rFonts w:ascii="Arial Narrow" w:hAnsi="Arial Narrow"/>
                <w:sz w:val="24"/>
                <w:szCs w:val="24"/>
              </w:rPr>
              <w:t xml:space="preserve">, facilitate the Lifestyle Incentive Program, and maintain </w:t>
            </w:r>
            <w:r w:rsidR="001D15FC">
              <w:rPr>
                <w:rFonts w:ascii="Arial Narrow" w:hAnsi="Arial Narrow"/>
                <w:sz w:val="24"/>
                <w:szCs w:val="24"/>
              </w:rPr>
              <w:t xml:space="preserve">engagement with participants via social media and text messaging. </w:t>
            </w:r>
            <w:r w:rsidR="0046693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04380C" w:rsidRPr="003C12C6" w14:paraId="234991B5" w14:textId="77777777" w:rsidTr="001B531B">
        <w:tc>
          <w:tcPr>
            <w:tcW w:w="6972" w:type="dxa"/>
          </w:tcPr>
          <w:p w14:paraId="330FC6C9" w14:textId="23FC036C" w:rsidR="0004380C" w:rsidRPr="003C12C6" w:rsidRDefault="0004380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C12C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Job Functions: </w:t>
            </w:r>
          </w:p>
        </w:tc>
        <w:tc>
          <w:tcPr>
            <w:tcW w:w="1135" w:type="dxa"/>
          </w:tcPr>
          <w:p w14:paraId="7F49EAE7" w14:textId="08956047" w:rsidR="0004380C" w:rsidRPr="003C12C6" w:rsidRDefault="0004380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C12C6">
              <w:rPr>
                <w:rFonts w:ascii="Arial Narrow" w:hAnsi="Arial Narrow"/>
                <w:b/>
                <w:bCs/>
                <w:sz w:val="24"/>
                <w:szCs w:val="24"/>
              </w:rPr>
              <w:t>Essential/</w:t>
            </w:r>
            <w:r w:rsidR="00C4744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3C12C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Marginal </w:t>
            </w:r>
          </w:p>
        </w:tc>
        <w:tc>
          <w:tcPr>
            <w:tcW w:w="1243" w:type="dxa"/>
          </w:tcPr>
          <w:p w14:paraId="51C5909C" w14:textId="598D3139" w:rsidR="0004380C" w:rsidRPr="003C12C6" w:rsidRDefault="0004380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C12C6">
              <w:rPr>
                <w:rFonts w:ascii="Arial Narrow" w:hAnsi="Arial Narrow"/>
                <w:b/>
                <w:bCs/>
                <w:sz w:val="24"/>
                <w:szCs w:val="24"/>
              </w:rPr>
              <w:t>Percent of Time</w:t>
            </w:r>
          </w:p>
        </w:tc>
      </w:tr>
      <w:tr w:rsidR="009D4A41" w:rsidRPr="003C12C6" w14:paraId="38B534AA" w14:textId="77777777" w:rsidTr="001B531B">
        <w:tc>
          <w:tcPr>
            <w:tcW w:w="6972" w:type="dxa"/>
          </w:tcPr>
          <w:p w14:paraId="2537E305" w14:textId="512D055A" w:rsidR="009D4A41" w:rsidRPr="003737A8" w:rsidRDefault="003737A8" w:rsidP="009D4A41">
            <w:pPr>
              <w:rPr>
                <w:rFonts w:ascii="Arial Narrow" w:hAnsi="Arial Narrow"/>
                <w:sz w:val="24"/>
                <w:szCs w:val="24"/>
              </w:rPr>
            </w:pPr>
            <w:r w:rsidRPr="003737A8">
              <w:rPr>
                <w:rFonts w:ascii="Arial Narrow" w:hAnsi="Arial Narrow" w:cstheme="minorHAnsi"/>
                <w:sz w:val="24"/>
                <w:szCs w:val="24"/>
              </w:rPr>
              <w:t>Compile and/or develop culturally and linguistically appropriate participant materials to include in notebooks containing educational materials,</w:t>
            </w:r>
            <w:r w:rsidR="00981796" w:rsidRPr="003737A8">
              <w:rPr>
                <w:rFonts w:ascii="Arial Narrow" w:hAnsi="Arial Narrow" w:cstheme="minorHAnsi"/>
                <w:sz w:val="24"/>
                <w:szCs w:val="24"/>
              </w:rPr>
              <w:t xml:space="preserve"> the informed consent, participant expectations, timeline, </w:t>
            </w:r>
            <w:proofErr w:type="spellStart"/>
            <w:r w:rsidR="00981796" w:rsidRPr="003737A8">
              <w:rPr>
                <w:rFonts w:ascii="Arial Narrow" w:hAnsi="Arial Narrow" w:cstheme="minorHAnsi"/>
                <w:sz w:val="24"/>
                <w:szCs w:val="24"/>
              </w:rPr>
              <w:t>etc</w:t>
            </w:r>
            <w:proofErr w:type="spellEnd"/>
            <w:r w:rsidR="00981796" w:rsidRPr="003737A8">
              <w:rPr>
                <w:rFonts w:ascii="Arial Narrow" w:hAnsi="Arial Narrow" w:cstheme="minorHAnsi"/>
                <w:sz w:val="24"/>
                <w:szCs w:val="24"/>
              </w:rPr>
              <w:t xml:space="preserve">… </w:t>
            </w:r>
            <w:r w:rsidR="000B059F" w:rsidRPr="00FB7B04">
              <w:rPr>
                <w:rFonts w:ascii="Arial Narrow" w:hAnsi="Arial Narrow" w:cstheme="minorHAnsi"/>
                <w:sz w:val="24"/>
                <w:szCs w:val="24"/>
              </w:rPr>
              <w:t>Identify culturally and linguistically appropriate infographics, websites, apps, videos, podcasts, and other reputable Type 2 diabetes self-management resources and post on the BCCEC website, dedicated Intensive Family Lifestyle Intervention Facebook Page, and BCCEC Twitter account</w:t>
            </w:r>
          </w:p>
        </w:tc>
        <w:tc>
          <w:tcPr>
            <w:tcW w:w="1135" w:type="dxa"/>
          </w:tcPr>
          <w:p w14:paraId="6C0CF2AF" w14:textId="48FE8386" w:rsidR="009D4A41" w:rsidRPr="003C12C6" w:rsidRDefault="003F6143" w:rsidP="009D4A41">
            <w:pPr>
              <w:rPr>
                <w:rFonts w:ascii="Arial Narrow" w:hAnsi="Arial Narrow"/>
                <w:sz w:val="24"/>
                <w:szCs w:val="24"/>
              </w:rPr>
            </w:pPr>
            <w:r w:rsidRPr="003C12C6">
              <w:rPr>
                <w:rFonts w:ascii="Arial Narrow" w:hAnsi="Arial Narrow"/>
                <w:sz w:val="24"/>
                <w:szCs w:val="24"/>
              </w:rPr>
              <w:t xml:space="preserve">Essential </w:t>
            </w:r>
          </w:p>
        </w:tc>
        <w:tc>
          <w:tcPr>
            <w:tcW w:w="1243" w:type="dxa"/>
          </w:tcPr>
          <w:p w14:paraId="47C7026F" w14:textId="5206F37C" w:rsidR="009D4A41" w:rsidRPr="003C12C6" w:rsidRDefault="00A00687" w:rsidP="009D4A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5A3F57" w:rsidRPr="003C12C6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9D4A41" w:rsidRPr="003C12C6" w14:paraId="5C49DC12" w14:textId="77777777" w:rsidTr="001B531B">
        <w:tc>
          <w:tcPr>
            <w:tcW w:w="6972" w:type="dxa"/>
          </w:tcPr>
          <w:p w14:paraId="586788D8" w14:textId="3B7604FE" w:rsidR="009D4A41" w:rsidRPr="003C12C6" w:rsidRDefault="00C51C46" w:rsidP="005A3F57">
            <w:pPr>
              <w:rPr>
                <w:rFonts w:ascii="Arial Narrow" w:hAnsi="Arial Narrow"/>
                <w:sz w:val="24"/>
                <w:szCs w:val="24"/>
              </w:rPr>
            </w:pPr>
            <w:r w:rsidRPr="00FB7B04">
              <w:rPr>
                <w:rFonts w:ascii="Arial Narrow" w:hAnsi="Arial Narrow" w:cstheme="minorHAnsi"/>
                <w:sz w:val="24"/>
                <w:szCs w:val="24"/>
              </w:rPr>
              <w:t xml:space="preserve">Recruit and enroll at least </w:t>
            </w:r>
            <w:r w:rsidR="000B059F">
              <w:rPr>
                <w:rFonts w:ascii="Arial Narrow" w:hAnsi="Arial Narrow" w:cstheme="minorHAnsi"/>
                <w:sz w:val="24"/>
                <w:szCs w:val="24"/>
              </w:rPr>
              <w:t>200</w:t>
            </w:r>
            <w:r w:rsidRPr="00FB7B04">
              <w:rPr>
                <w:rFonts w:ascii="Arial Narrow" w:hAnsi="Arial Narrow" w:cstheme="minorHAnsi"/>
                <w:sz w:val="24"/>
                <w:szCs w:val="24"/>
              </w:rPr>
              <w:t xml:space="preserve"> people (approximately 8-12 families) to participate in the family centered intensive lifestyle intervention</w:t>
            </w:r>
            <w:r w:rsidR="000B059F">
              <w:rPr>
                <w:rFonts w:ascii="Arial Narrow" w:hAnsi="Arial Narrow" w:cstheme="minorHAnsi"/>
                <w:sz w:val="24"/>
                <w:szCs w:val="24"/>
              </w:rPr>
              <w:t xml:space="preserve"> cohorts</w:t>
            </w:r>
            <w:r w:rsidRPr="00FB7B04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16F9BA3C" w14:textId="0457B4D2" w:rsidR="009D4A41" w:rsidRPr="003C12C6" w:rsidRDefault="005A3F57" w:rsidP="009D4A41">
            <w:pPr>
              <w:rPr>
                <w:rFonts w:ascii="Arial Narrow" w:hAnsi="Arial Narrow"/>
                <w:sz w:val="24"/>
                <w:szCs w:val="24"/>
              </w:rPr>
            </w:pPr>
            <w:r w:rsidRPr="003C12C6">
              <w:rPr>
                <w:rFonts w:ascii="Arial Narrow" w:hAnsi="Arial Narrow"/>
                <w:sz w:val="24"/>
                <w:szCs w:val="24"/>
              </w:rPr>
              <w:t>Essential</w:t>
            </w:r>
          </w:p>
        </w:tc>
        <w:tc>
          <w:tcPr>
            <w:tcW w:w="1243" w:type="dxa"/>
          </w:tcPr>
          <w:p w14:paraId="056A5BA1" w14:textId="360F35F7" w:rsidR="009D4A41" w:rsidRPr="003C12C6" w:rsidRDefault="00456B26" w:rsidP="009D4A41">
            <w:pPr>
              <w:rPr>
                <w:rFonts w:ascii="Arial Narrow" w:hAnsi="Arial Narrow"/>
                <w:sz w:val="24"/>
                <w:szCs w:val="24"/>
              </w:rPr>
            </w:pPr>
            <w:r w:rsidRPr="003C12C6">
              <w:rPr>
                <w:rFonts w:ascii="Arial Narrow" w:hAnsi="Arial Narrow"/>
                <w:sz w:val="24"/>
                <w:szCs w:val="24"/>
              </w:rPr>
              <w:t>20%</w:t>
            </w:r>
          </w:p>
        </w:tc>
      </w:tr>
      <w:tr w:rsidR="009D4A41" w:rsidRPr="003C12C6" w14:paraId="538A9567" w14:textId="77777777" w:rsidTr="001B531B">
        <w:tc>
          <w:tcPr>
            <w:tcW w:w="6972" w:type="dxa"/>
          </w:tcPr>
          <w:p w14:paraId="188C7B4E" w14:textId="5180B96E" w:rsidR="009D4A41" w:rsidRPr="003C12C6" w:rsidRDefault="0040279A" w:rsidP="009D4A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Implement the </w:t>
            </w:r>
            <w:r w:rsidR="00880BCD">
              <w:rPr>
                <w:rFonts w:ascii="Arial Narrow" w:hAnsi="Arial Narrow"/>
                <w:sz w:val="24"/>
                <w:szCs w:val="24"/>
              </w:rPr>
              <w:t xml:space="preserve">family center </w:t>
            </w:r>
            <w:r>
              <w:rPr>
                <w:rFonts w:ascii="Arial Narrow" w:hAnsi="Arial Narrow"/>
                <w:sz w:val="24"/>
                <w:szCs w:val="24"/>
              </w:rPr>
              <w:t xml:space="preserve">Intensive Lifestyle </w:t>
            </w:r>
            <w:r w:rsidR="009E33E7">
              <w:rPr>
                <w:rFonts w:ascii="Arial Narrow" w:hAnsi="Arial Narrow"/>
                <w:sz w:val="24"/>
                <w:szCs w:val="24"/>
              </w:rPr>
              <w:t xml:space="preserve">Intervention </w:t>
            </w:r>
            <w:r w:rsidR="00B249D5">
              <w:rPr>
                <w:rFonts w:ascii="Arial Narrow" w:hAnsi="Arial Narrow"/>
                <w:sz w:val="24"/>
                <w:szCs w:val="24"/>
              </w:rPr>
              <w:t>Program sessions</w:t>
            </w:r>
            <w:r w:rsidR="00873D57">
              <w:rPr>
                <w:rFonts w:ascii="Arial Narrow" w:hAnsi="Arial Narrow"/>
                <w:sz w:val="24"/>
                <w:szCs w:val="24"/>
              </w:rPr>
              <w:t xml:space="preserve"> including the administration of pre and post</w:t>
            </w:r>
            <w:r w:rsidR="00EA6495">
              <w:rPr>
                <w:rFonts w:ascii="Arial Narrow" w:hAnsi="Arial Narrow"/>
                <w:sz w:val="24"/>
                <w:szCs w:val="24"/>
              </w:rPr>
              <w:t xml:space="preserve">test assessments. </w:t>
            </w:r>
            <w:r w:rsidR="00E22A5F" w:rsidRPr="00FB7B04">
              <w:rPr>
                <w:rFonts w:ascii="Arial Narrow" w:hAnsi="Arial Narrow" w:cstheme="minorHAnsi"/>
                <w:sz w:val="24"/>
                <w:szCs w:val="24"/>
              </w:rPr>
              <w:t>Promote the optional lifestyle</w:t>
            </w:r>
            <w:r w:rsidR="00E22A5F">
              <w:rPr>
                <w:rFonts w:ascii="Arial Narrow" w:hAnsi="Arial Narrow" w:cstheme="minorHAnsi"/>
                <w:sz w:val="24"/>
                <w:szCs w:val="24"/>
              </w:rPr>
              <w:t xml:space="preserve"> change incentive</w:t>
            </w:r>
            <w:r w:rsidR="00E22A5F" w:rsidRPr="00FB7B04">
              <w:rPr>
                <w:rFonts w:ascii="Arial Narrow" w:hAnsi="Arial Narrow" w:cstheme="minorHAnsi"/>
                <w:sz w:val="24"/>
                <w:szCs w:val="24"/>
              </w:rPr>
              <w:t xml:space="preserve"> program and disseminate informational materials to the intensive lifestyle intervention participants.</w:t>
            </w:r>
            <w:r w:rsidR="00E22A5F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E22A5F" w:rsidRPr="00FB7B04">
              <w:rPr>
                <w:rFonts w:ascii="Arial Narrow" w:hAnsi="Arial Narrow" w:cstheme="minorHAnsi"/>
                <w:sz w:val="24"/>
                <w:szCs w:val="24"/>
              </w:rPr>
              <w:t>Rollout the optional lifestyle change incentive program</w:t>
            </w:r>
            <w:r w:rsidR="00E22A5F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60630DDD" w14:textId="58FDB89A" w:rsidR="009D4A41" w:rsidRPr="003C12C6" w:rsidRDefault="00456B26" w:rsidP="009D4A41">
            <w:pPr>
              <w:rPr>
                <w:rFonts w:ascii="Arial Narrow" w:hAnsi="Arial Narrow"/>
                <w:sz w:val="24"/>
                <w:szCs w:val="24"/>
              </w:rPr>
            </w:pPr>
            <w:r w:rsidRPr="003C12C6">
              <w:rPr>
                <w:rFonts w:ascii="Arial Narrow" w:hAnsi="Arial Narrow"/>
                <w:sz w:val="24"/>
                <w:szCs w:val="24"/>
              </w:rPr>
              <w:t xml:space="preserve">Essential </w:t>
            </w:r>
          </w:p>
        </w:tc>
        <w:tc>
          <w:tcPr>
            <w:tcW w:w="1243" w:type="dxa"/>
          </w:tcPr>
          <w:p w14:paraId="5317CFC5" w14:textId="3809C0B8" w:rsidR="009D4A41" w:rsidRPr="003C12C6" w:rsidRDefault="00480B1D" w:rsidP="009D4A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</w:t>
            </w:r>
            <w:r w:rsidR="00456B26" w:rsidRPr="003C12C6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9D4A41" w:rsidRPr="003C12C6" w14:paraId="1419A1BE" w14:textId="77777777" w:rsidTr="001B531B">
        <w:tc>
          <w:tcPr>
            <w:tcW w:w="6972" w:type="dxa"/>
          </w:tcPr>
          <w:p w14:paraId="66B62334" w14:textId="600B0CD7" w:rsidR="009D4A41" w:rsidRPr="003C12C6" w:rsidRDefault="00941A8F" w:rsidP="009D4A4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FB7B04">
              <w:rPr>
                <w:rFonts w:ascii="Arial Narrow" w:hAnsi="Arial Narrow" w:cstheme="minorHAnsi"/>
                <w:sz w:val="24"/>
                <w:szCs w:val="24"/>
              </w:rPr>
              <w:t>Utilize text messaging with participants to maintain engagement and encourage maintenance of diabetes self-management behaviors.</w:t>
            </w:r>
            <w:r w:rsidR="003E5145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3E5145" w:rsidRPr="00FB7B04">
              <w:rPr>
                <w:rFonts w:ascii="Arial Narrow" w:hAnsi="Arial Narrow" w:cstheme="minorHAnsi"/>
                <w:sz w:val="24"/>
                <w:szCs w:val="24"/>
              </w:rPr>
              <w:t xml:space="preserve">Contact participants via phone, text messages, email, Facebook, Twitter, and mail to </w:t>
            </w:r>
            <w:r w:rsidR="003E5145" w:rsidRPr="00FB7B04">
              <w:rPr>
                <w:rFonts w:ascii="Arial Narrow" w:hAnsi="Arial Narrow" w:cstheme="minorHAnsi"/>
                <w:sz w:val="24"/>
                <w:szCs w:val="24"/>
              </w:rPr>
              <w:lastRenderedPageBreak/>
              <w:t>remind them of the upcoming booster session start date.</w:t>
            </w:r>
            <w:r w:rsidR="00A00687" w:rsidRPr="00FB7B04">
              <w:rPr>
                <w:rFonts w:ascii="Arial Narrow" w:hAnsi="Arial Narrow" w:cstheme="minorHAnsi"/>
                <w:sz w:val="24"/>
                <w:szCs w:val="24"/>
              </w:rPr>
              <w:t xml:space="preserve"> Distribute Type 2 diabetes food boxes to participating families to encourage consumption of healthy foods.</w:t>
            </w:r>
          </w:p>
        </w:tc>
        <w:tc>
          <w:tcPr>
            <w:tcW w:w="1135" w:type="dxa"/>
          </w:tcPr>
          <w:p w14:paraId="74717CB2" w14:textId="63BAC460" w:rsidR="009D4A41" w:rsidRPr="003C12C6" w:rsidRDefault="006B4090" w:rsidP="009D4A41">
            <w:pPr>
              <w:rPr>
                <w:rFonts w:ascii="Arial Narrow" w:hAnsi="Arial Narrow"/>
                <w:sz w:val="24"/>
                <w:szCs w:val="24"/>
              </w:rPr>
            </w:pPr>
            <w:r w:rsidRPr="003C12C6">
              <w:rPr>
                <w:rFonts w:ascii="Arial Narrow" w:hAnsi="Arial Narrow"/>
                <w:sz w:val="24"/>
                <w:szCs w:val="24"/>
              </w:rPr>
              <w:lastRenderedPageBreak/>
              <w:t xml:space="preserve">Essential </w:t>
            </w:r>
          </w:p>
        </w:tc>
        <w:tc>
          <w:tcPr>
            <w:tcW w:w="1243" w:type="dxa"/>
          </w:tcPr>
          <w:p w14:paraId="40C9ADB4" w14:textId="45792F52" w:rsidR="009D4A41" w:rsidRPr="003C12C6" w:rsidRDefault="00CA0962" w:rsidP="009D4A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  <w:r w:rsidR="006B4090" w:rsidRPr="003C12C6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936E04" w:rsidRPr="003C12C6" w14:paraId="0F13A0C1" w14:textId="77777777" w:rsidTr="001B531B">
        <w:tc>
          <w:tcPr>
            <w:tcW w:w="6972" w:type="dxa"/>
          </w:tcPr>
          <w:p w14:paraId="182F3B34" w14:textId="1CA653C6" w:rsidR="00936E04" w:rsidRPr="003C12C6" w:rsidRDefault="00936E04" w:rsidP="00936E0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2C6">
              <w:rPr>
                <w:rFonts w:ascii="Arial Narrow" w:hAnsi="Arial Narrow" w:cstheme="minorHAnsi"/>
                <w:sz w:val="24"/>
                <w:szCs w:val="24"/>
              </w:rPr>
              <w:t>Participate in quality improvement efforts to support implementation of the DIP.</w:t>
            </w:r>
          </w:p>
        </w:tc>
        <w:tc>
          <w:tcPr>
            <w:tcW w:w="1135" w:type="dxa"/>
          </w:tcPr>
          <w:p w14:paraId="66FEFE73" w14:textId="7CB884A2" w:rsidR="00936E04" w:rsidRPr="003C12C6" w:rsidRDefault="00936E04" w:rsidP="00936E04">
            <w:pPr>
              <w:rPr>
                <w:rFonts w:ascii="Arial Narrow" w:hAnsi="Arial Narrow"/>
                <w:sz w:val="24"/>
                <w:szCs w:val="24"/>
              </w:rPr>
            </w:pPr>
            <w:r w:rsidRPr="003C12C6">
              <w:rPr>
                <w:rFonts w:ascii="Arial Narrow" w:hAnsi="Arial Narrow"/>
                <w:sz w:val="24"/>
                <w:szCs w:val="24"/>
              </w:rPr>
              <w:t xml:space="preserve">Essential </w:t>
            </w:r>
          </w:p>
        </w:tc>
        <w:tc>
          <w:tcPr>
            <w:tcW w:w="1243" w:type="dxa"/>
          </w:tcPr>
          <w:p w14:paraId="5F746355" w14:textId="7D561479" w:rsidR="00936E04" w:rsidRPr="003C12C6" w:rsidRDefault="00936E04" w:rsidP="00936E04">
            <w:pPr>
              <w:rPr>
                <w:rFonts w:ascii="Arial Narrow" w:hAnsi="Arial Narrow"/>
                <w:sz w:val="24"/>
                <w:szCs w:val="24"/>
              </w:rPr>
            </w:pPr>
            <w:r w:rsidRPr="003C12C6">
              <w:rPr>
                <w:rFonts w:ascii="Arial Narrow" w:hAnsi="Arial Narrow"/>
                <w:sz w:val="24"/>
                <w:szCs w:val="24"/>
              </w:rPr>
              <w:t>5%</w:t>
            </w:r>
          </w:p>
        </w:tc>
      </w:tr>
      <w:tr w:rsidR="001B531B" w:rsidRPr="003C12C6" w14:paraId="1626412E" w14:textId="77777777" w:rsidTr="00A64F7B">
        <w:tc>
          <w:tcPr>
            <w:tcW w:w="9350" w:type="dxa"/>
            <w:gridSpan w:val="3"/>
          </w:tcPr>
          <w:p w14:paraId="58E5A0B5" w14:textId="77777777" w:rsidR="001B531B" w:rsidRDefault="001B531B" w:rsidP="00936E04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95608A4" w14:textId="77777777" w:rsidR="001B531B" w:rsidRDefault="001B531B" w:rsidP="001B531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496745D" w14:textId="77777777" w:rsidR="001B531B" w:rsidRDefault="001B531B" w:rsidP="001B531B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To apply for this position, please s</w:t>
            </w:r>
            <w:r w:rsidRPr="0000074F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ubmit your letter of interest, resume, BLEC application and three (3) letters of reference for this position to Dr. Cindye Richburg Cotton, executive director, Brookland-Lakeview Empowerment Center. </w:t>
            </w:r>
          </w:p>
          <w:p w14:paraId="3AFAE622" w14:textId="77777777" w:rsidR="001B531B" w:rsidRDefault="001B531B" w:rsidP="001B531B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465B71BB" w14:textId="77777777" w:rsidR="001B531B" w:rsidRDefault="001B531B" w:rsidP="001B531B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00074F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Please apply on or before October 18, 2021, to be considered for th</w:t>
            </w: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is </w:t>
            </w:r>
            <w:r w:rsidRPr="0000074F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position. </w:t>
            </w:r>
          </w:p>
          <w:p w14:paraId="3D26E26F" w14:textId="77777777" w:rsidR="001B531B" w:rsidRDefault="001B531B" w:rsidP="001B531B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17C98B74" w14:textId="77777777" w:rsidR="001B531B" w:rsidRPr="0000074F" w:rsidRDefault="001B531B" w:rsidP="001B531B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Please call the BLEC at 803-747-3519 if you have any questions or need more information. </w:t>
            </w:r>
          </w:p>
          <w:p w14:paraId="05A14023" w14:textId="77777777" w:rsidR="001B531B" w:rsidRPr="003C12C6" w:rsidRDefault="001B531B" w:rsidP="00936E0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B368544" w14:textId="77777777" w:rsidR="0004380C" w:rsidRPr="003C12C6" w:rsidRDefault="0004380C" w:rsidP="001D58FD">
      <w:pPr>
        <w:rPr>
          <w:rFonts w:ascii="Arial Narrow" w:hAnsi="Arial Narrow"/>
          <w:sz w:val="24"/>
          <w:szCs w:val="24"/>
        </w:rPr>
      </w:pPr>
    </w:p>
    <w:sectPr w:rsidR="0004380C" w:rsidRPr="003C12C6" w:rsidSect="003C1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E502A"/>
    <w:multiLevelType w:val="hybridMultilevel"/>
    <w:tmpl w:val="7A9C2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0C"/>
    <w:rsid w:val="0004380C"/>
    <w:rsid w:val="00090DED"/>
    <w:rsid w:val="00094F75"/>
    <w:rsid w:val="000B059F"/>
    <w:rsid w:val="000E38BF"/>
    <w:rsid w:val="00112E2A"/>
    <w:rsid w:val="001B531B"/>
    <w:rsid w:val="001D15FC"/>
    <w:rsid w:val="001D58FD"/>
    <w:rsid w:val="0022212B"/>
    <w:rsid w:val="00273907"/>
    <w:rsid w:val="003737A8"/>
    <w:rsid w:val="00392203"/>
    <w:rsid w:val="003C12C6"/>
    <w:rsid w:val="003E5145"/>
    <w:rsid w:val="003F6143"/>
    <w:rsid w:val="0040279A"/>
    <w:rsid w:val="00456B26"/>
    <w:rsid w:val="00466937"/>
    <w:rsid w:val="00480B1D"/>
    <w:rsid w:val="0050112A"/>
    <w:rsid w:val="0050125E"/>
    <w:rsid w:val="00560146"/>
    <w:rsid w:val="005679B4"/>
    <w:rsid w:val="005A3F57"/>
    <w:rsid w:val="005B6FE6"/>
    <w:rsid w:val="005F1A29"/>
    <w:rsid w:val="00611902"/>
    <w:rsid w:val="00621A59"/>
    <w:rsid w:val="006343A4"/>
    <w:rsid w:val="00640527"/>
    <w:rsid w:val="0065244D"/>
    <w:rsid w:val="006818DA"/>
    <w:rsid w:val="00691F77"/>
    <w:rsid w:val="006B4090"/>
    <w:rsid w:val="006C4747"/>
    <w:rsid w:val="006E5C28"/>
    <w:rsid w:val="007310CE"/>
    <w:rsid w:val="00734FBF"/>
    <w:rsid w:val="00825615"/>
    <w:rsid w:val="00873D57"/>
    <w:rsid w:val="00880BCD"/>
    <w:rsid w:val="008A53B4"/>
    <w:rsid w:val="0092315D"/>
    <w:rsid w:val="00931606"/>
    <w:rsid w:val="00936E04"/>
    <w:rsid w:val="00937DFF"/>
    <w:rsid w:val="00941A8F"/>
    <w:rsid w:val="00981796"/>
    <w:rsid w:val="009A5988"/>
    <w:rsid w:val="009D0D23"/>
    <w:rsid w:val="009D4A41"/>
    <w:rsid w:val="009E33E7"/>
    <w:rsid w:val="00A00687"/>
    <w:rsid w:val="00A35A0E"/>
    <w:rsid w:val="00A41089"/>
    <w:rsid w:val="00A57722"/>
    <w:rsid w:val="00AA3370"/>
    <w:rsid w:val="00AB3F95"/>
    <w:rsid w:val="00AC6575"/>
    <w:rsid w:val="00AF5EA5"/>
    <w:rsid w:val="00B155E1"/>
    <w:rsid w:val="00B249D5"/>
    <w:rsid w:val="00B45727"/>
    <w:rsid w:val="00B62EE0"/>
    <w:rsid w:val="00B75575"/>
    <w:rsid w:val="00B77E40"/>
    <w:rsid w:val="00B8381B"/>
    <w:rsid w:val="00BB6E90"/>
    <w:rsid w:val="00BB7D0C"/>
    <w:rsid w:val="00BC6F76"/>
    <w:rsid w:val="00BF0407"/>
    <w:rsid w:val="00BF77E8"/>
    <w:rsid w:val="00C47443"/>
    <w:rsid w:val="00C51C46"/>
    <w:rsid w:val="00CA0962"/>
    <w:rsid w:val="00D57A04"/>
    <w:rsid w:val="00DF39C1"/>
    <w:rsid w:val="00E22A5F"/>
    <w:rsid w:val="00E83E0F"/>
    <w:rsid w:val="00EA6495"/>
    <w:rsid w:val="00ED422B"/>
    <w:rsid w:val="00EF68D4"/>
    <w:rsid w:val="00F27020"/>
    <w:rsid w:val="00F5643D"/>
    <w:rsid w:val="00FC2FD0"/>
    <w:rsid w:val="00FD1229"/>
    <w:rsid w:val="00F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526D"/>
  <w15:chartTrackingRefBased/>
  <w15:docId w15:val="{884AC214-8899-4985-A450-A2482EAE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E4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2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E5C2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74B9.664EC8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Kristian</dc:creator>
  <cp:keywords/>
  <dc:description/>
  <cp:lastModifiedBy>cindye richburg cotton</cp:lastModifiedBy>
  <cp:revision>2</cp:revision>
  <dcterms:created xsi:type="dcterms:W3CDTF">2021-10-03T13:21:00Z</dcterms:created>
  <dcterms:modified xsi:type="dcterms:W3CDTF">2021-10-03T13:21:00Z</dcterms:modified>
</cp:coreProperties>
</file>